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29E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A.S. 2018-19                           Aggiornamento del 1/06/19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29EC">
        <w:rPr>
          <w:rFonts w:ascii="Times New Roman" w:hAnsi="Times New Roman"/>
          <w:b/>
          <w:bCs/>
          <w:sz w:val="24"/>
          <w:szCs w:val="24"/>
        </w:rPr>
        <w:t>INDICAZIONI PER VERBALE DEL CONSIGLIO DI CLASSE PER LA STESURA DEL DOCUMENTO DEL 15 MAGGIO DELLE CLASSI V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Nel verbale deve risultare la presa in esame degli alunni con BES (H, DSA ... ) e si dovranno concordare le modalità della loro eventuale partecipazione agli Esami di Stato.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Es 1 "L'alunno parteciperà all'esame di Stato per il conseguimento del diploma con valore legale oppure per il conseguimento dell'attestato di credito formativo".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Es 2_ "II C.d.c. si riserva di valutare in sede di scrutinio finale il percorso scolastico ed i risultati raggiunti dall'alunno diversamente abile con riferimento agli obiettivi esplicitati nel PEI Sulla base di tali considerazioni si deciderà pertanto la sua ammissione/non ammissione agli Esami di Stato".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Mettere a verbale anche che, in ottemperanza alle leggi sulla Privacy, al Documento del 15 maggio non verranno allegati i dossier personali degli alunni BES (diversamente abili, DSA e BES generici). Il Plico riservato di ciascun alunno è comunque da considerarsi parte integrante e continuativa del documento del 15 maggio e come tale viene redatto e conservato agli atti per essere a disposizione della Commissione d'esame.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2108" w:rsidRPr="005E29EC" w:rsidRDefault="00112108" w:rsidP="0011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29EC">
        <w:rPr>
          <w:rFonts w:ascii="Times New Roman" w:hAnsi="Times New Roman"/>
          <w:b/>
          <w:bCs/>
          <w:sz w:val="24"/>
          <w:szCs w:val="24"/>
        </w:rPr>
        <w:t>SCRUTINIO FINALE CLASSI QUINTE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108" w:rsidRDefault="00112108" w:rsidP="00112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29EC">
        <w:rPr>
          <w:rFonts w:ascii="Times New Roman" w:hAnsi="Times New Roman"/>
          <w:b/>
          <w:bCs/>
          <w:sz w:val="24"/>
          <w:szCs w:val="24"/>
        </w:rPr>
        <w:t>INDICAZIONI PER IL VERBALE PER GLI ALUNNI CON BES</w:t>
      </w:r>
    </w:p>
    <w:p w:rsidR="000B3FEA" w:rsidRPr="000B3FEA" w:rsidRDefault="000B3FEA" w:rsidP="00112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B3FEA">
        <w:rPr>
          <w:rFonts w:ascii="Times New Roman" w:hAnsi="Times New Roman"/>
          <w:b/>
          <w:bCs/>
          <w:sz w:val="20"/>
          <w:szCs w:val="20"/>
        </w:rPr>
        <w:t>(ANNOTAZIONI DI ARGO)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64D" w:rsidRPr="002B764D" w:rsidRDefault="002B764D" w:rsidP="002B764D">
      <w:pPr>
        <w:pStyle w:val="Paragrafoelenco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2B764D">
        <w:rPr>
          <w:rFonts w:ascii="Times New Roman" w:hAnsi="Times New Roman"/>
          <w:sz w:val="24"/>
          <w:szCs w:val="24"/>
        </w:rPr>
        <w:t>Il Cdc  procede con la verifica dei  PDP / PEI  de</w:t>
      </w:r>
      <w:r w:rsidR="00043890">
        <w:rPr>
          <w:rFonts w:ascii="Times New Roman" w:hAnsi="Times New Roman"/>
          <w:sz w:val="24"/>
          <w:szCs w:val="24"/>
        </w:rPr>
        <w:t>i</w:t>
      </w:r>
      <w:r w:rsidRPr="002B764D">
        <w:rPr>
          <w:rFonts w:ascii="Times New Roman" w:hAnsi="Times New Roman"/>
          <w:sz w:val="24"/>
          <w:szCs w:val="24"/>
        </w:rPr>
        <w:t xml:space="preserve"> seguenti alunni con BES: </w:t>
      </w:r>
    </w:p>
    <w:p w:rsidR="00112108" w:rsidRPr="005E29EC" w:rsidRDefault="002B764D" w:rsidP="001121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2 ) </w:t>
      </w:r>
      <w:r w:rsidR="00112108" w:rsidRPr="005E29EC">
        <w:rPr>
          <w:rFonts w:ascii="Times New Roman" w:hAnsi="Times New Roman"/>
          <w:sz w:val="24"/>
          <w:szCs w:val="24"/>
        </w:rPr>
        <w:t>Nella classe sono presenti n….. alunni con BES di cui:</w:t>
      </w:r>
    </w:p>
    <w:p w:rsidR="00112108" w:rsidRPr="005E29EC" w:rsidRDefault="00112108" w:rsidP="00112108">
      <w:pPr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xx</w:t>
      </w:r>
      <w:r w:rsidRPr="005E29EC">
        <w:rPr>
          <w:rFonts w:ascii="Times New Roman" w:hAnsi="Times New Roman"/>
          <w:i/>
          <w:sz w:val="24"/>
          <w:szCs w:val="24"/>
        </w:rPr>
        <w:t>.(iniziali del nome)</w:t>
      </w:r>
      <w:r w:rsidRPr="005E29EC">
        <w:rPr>
          <w:rFonts w:ascii="Times New Roman" w:hAnsi="Times New Roman"/>
          <w:sz w:val="24"/>
          <w:szCs w:val="24"/>
        </w:rPr>
        <w:t xml:space="preserve">   BES L.104 con programmazione e valutazione ordinaria/differenziata </w:t>
      </w:r>
    </w:p>
    <w:p w:rsidR="00112108" w:rsidRPr="005E29EC" w:rsidRDefault="00112108" w:rsidP="00112108">
      <w:pPr>
        <w:ind w:left="1843" w:hanging="1843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xx  </w:t>
      </w:r>
      <w:r w:rsidRPr="005E29EC">
        <w:rPr>
          <w:rFonts w:ascii="Times New Roman" w:hAnsi="Times New Roman"/>
          <w:i/>
          <w:sz w:val="24"/>
          <w:szCs w:val="24"/>
        </w:rPr>
        <w:t>.(iniziali del nome)</w:t>
      </w:r>
      <w:r w:rsidRPr="005E29EC">
        <w:rPr>
          <w:rFonts w:ascii="Times New Roman" w:hAnsi="Times New Roman"/>
          <w:sz w:val="24"/>
          <w:szCs w:val="24"/>
        </w:rPr>
        <w:t xml:space="preserve">     BES L. 170 con programmazione ordinaria /con programmazione che prevede l’esonero dalla prova scritta di inglese </w:t>
      </w:r>
      <w:r w:rsidR="00043890">
        <w:rPr>
          <w:rFonts w:ascii="Times New Roman" w:hAnsi="Times New Roman"/>
          <w:sz w:val="24"/>
          <w:szCs w:val="24"/>
        </w:rPr>
        <w:t>(sconsigliato anche se possibile)</w:t>
      </w:r>
    </w:p>
    <w:p w:rsidR="000B3FEA" w:rsidRDefault="000B3FEA" w:rsidP="00043890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(FACOLTATIVO PER I BES GENERICI</w:t>
      </w:r>
      <w:r w:rsidR="002B764D">
        <w:rPr>
          <w:rFonts w:ascii="Times New Roman" w:hAnsi="Times New Roman"/>
          <w:sz w:val="24"/>
          <w:szCs w:val="24"/>
        </w:rPr>
        <w:t xml:space="preserve"> ma consigliato in caso in cui si voglia giustificare una promozione </w:t>
      </w:r>
      <w:r w:rsidR="00043890">
        <w:rPr>
          <w:rFonts w:ascii="Times New Roman" w:hAnsi="Times New Roman"/>
          <w:sz w:val="24"/>
          <w:szCs w:val="24"/>
        </w:rPr>
        <w:t>con u</w:t>
      </w:r>
      <w:r w:rsidR="00B92FDB">
        <w:rPr>
          <w:rFonts w:ascii="Times New Roman" w:hAnsi="Times New Roman"/>
          <w:sz w:val="24"/>
          <w:szCs w:val="24"/>
        </w:rPr>
        <w:t xml:space="preserve"> </w:t>
      </w:r>
      <w:r w:rsidR="009918DB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043890">
        <w:rPr>
          <w:rFonts w:ascii="Times New Roman" w:hAnsi="Times New Roman"/>
          <w:sz w:val="24"/>
          <w:szCs w:val="24"/>
        </w:rPr>
        <w:t>n profitto non  soddisfacente o  rimandarla all’anno successivo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0B3FEA" w:rsidRPr="005E29EC" w:rsidRDefault="000B3FEA" w:rsidP="000B3FEA">
      <w:pPr>
        <w:ind w:left="1843" w:hanging="1843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xx  </w:t>
      </w:r>
      <w:r w:rsidRPr="005E29EC">
        <w:rPr>
          <w:rFonts w:ascii="Times New Roman" w:hAnsi="Times New Roman"/>
          <w:i/>
          <w:sz w:val="24"/>
          <w:szCs w:val="24"/>
        </w:rPr>
        <w:t>.(iniziali del nome)</w:t>
      </w:r>
      <w:r w:rsidRPr="005E29EC">
        <w:rPr>
          <w:rFonts w:ascii="Times New Roman" w:hAnsi="Times New Roman"/>
          <w:sz w:val="24"/>
          <w:szCs w:val="24"/>
        </w:rPr>
        <w:t xml:space="preserve">     BES </w:t>
      </w:r>
      <w:r>
        <w:rPr>
          <w:rFonts w:ascii="Times New Roman" w:hAnsi="Times New Roman"/>
          <w:sz w:val="24"/>
          <w:szCs w:val="24"/>
        </w:rPr>
        <w:t xml:space="preserve">DM 27-12-12 </w:t>
      </w:r>
      <w:r w:rsidRPr="005E29EC">
        <w:rPr>
          <w:rFonts w:ascii="Times New Roman" w:hAnsi="Times New Roman"/>
          <w:sz w:val="24"/>
          <w:szCs w:val="24"/>
        </w:rPr>
        <w:t xml:space="preserve"> con programmazione ordinaria /con programmazione che prevede l’esonero dalla prova scritta di inglese 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29EC">
        <w:rPr>
          <w:rFonts w:ascii="Times New Roman" w:hAnsi="Times New Roman"/>
          <w:color w:val="000000"/>
          <w:sz w:val="24"/>
          <w:szCs w:val="24"/>
          <w:u w:val="single"/>
        </w:rPr>
        <w:t>Casi particolari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II Consiglio di Classe analizza con particolare attenzione la situazione dell'alunno con BES (L.104, L.170 , CM  27/12/12 )</w:t>
      </w:r>
      <w:r w:rsidRPr="005E29EC">
        <w:rPr>
          <w:rFonts w:ascii="Times New Roman" w:hAnsi="Times New Roman"/>
          <w:i/>
          <w:iCs/>
          <w:sz w:val="24"/>
          <w:szCs w:val="24"/>
        </w:rPr>
        <w:t xml:space="preserve">...(iniziali del nome e cognome)………. </w:t>
      </w:r>
      <w:r w:rsidRPr="005E29EC">
        <w:rPr>
          <w:rFonts w:ascii="Times New Roman" w:hAnsi="Times New Roman"/>
          <w:sz w:val="24"/>
          <w:szCs w:val="24"/>
        </w:rPr>
        <w:t>che nel corso dell'anno ha usufruito di interventi individualizzati di sostegno e sulla base delle rilevazioni emerse decide: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2108" w:rsidRPr="005E29EC" w:rsidRDefault="00112108" w:rsidP="001121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29EC">
        <w:rPr>
          <w:rFonts w:ascii="Times New Roman" w:hAnsi="Times New Roman"/>
          <w:b/>
          <w:sz w:val="24"/>
          <w:szCs w:val="24"/>
        </w:rPr>
        <w:t xml:space="preserve">…di </w:t>
      </w:r>
      <w:r w:rsidRPr="005E29EC">
        <w:rPr>
          <w:rFonts w:ascii="Times New Roman" w:hAnsi="Times New Roman"/>
          <w:b/>
          <w:sz w:val="24"/>
          <w:szCs w:val="24"/>
          <w:u w:val="single"/>
        </w:rPr>
        <w:t>ammetterlo agli Esami di Stato….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108" w:rsidRPr="005E29EC" w:rsidRDefault="00112108" w:rsidP="00112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poiché ha raggiunto gli obiettivi individualizzati previsti dal PEI/PDP  conseguendo un </w:t>
      </w:r>
      <w:r w:rsidRPr="005E29EC">
        <w:rPr>
          <w:rFonts w:ascii="Times New Roman" w:hAnsi="Times New Roman"/>
          <w:i/>
          <w:iCs/>
          <w:sz w:val="24"/>
          <w:szCs w:val="24"/>
        </w:rPr>
        <w:t xml:space="preserve">sufficiente/accettabile/buon/ottimo </w:t>
      </w:r>
      <w:r w:rsidRPr="005E29EC">
        <w:rPr>
          <w:rFonts w:ascii="Times New Roman" w:hAnsi="Times New Roman"/>
          <w:sz w:val="24"/>
          <w:szCs w:val="24"/>
        </w:rPr>
        <w:t xml:space="preserve">livello di maturazione globale, una </w:t>
      </w:r>
      <w:r w:rsidRPr="005E29EC">
        <w:rPr>
          <w:rFonts w:ascii="Times New Roman" w:hAnsi="Times New Roman"/>
          <w:i/>
          <w:iCs/>
          <w:sz w:val="24"/>
          <w:szCs w:val="24"/>
        </w:rPr>
        <w:lastRenderedPageBreak/>
        <w:t xml:space="preserve">sufficiente/accettabile/buona/ottima </w:t>
      </w:r>
      <w:r w:rsidRPr="005E29EC">
        <w:rPr>
          <w:rFonts w:ascii="Times New Roman" w:hAnsi="Times New Roman"/>
          <w:sz w:val="24"/>
          <w:szCs w:val="24"/>
        </w:rPr>
        <w:t xml:space="preserve">capacità di autonomia operativa, ed un/un' </w:t>
      </w:r>
      <w:r w:rsidRPr="005E29EC">
        <w:rPr>
          <w:rFonts w:ascii="Times New Roman" w:hAnsi="Times New Roman"/>
          <w:i/>
          <w:iCs/>
          <w:sz w:val="24"/>
          <w:szCs w:val="24"/>
        </w:rPr>
        <w:t xml:space="preserve">accettabile/discreto/spiccato/ottimo </w:t>
      </w:r>
      <w:r w:rsidRPr="005E29EC">
        <w:rPr>
          <w:rFonts w:ascii="Times New Roman" w:hAnsi="Times New Roman"/>
          <w:sz w:val="24"/>
          <w:szCs w:val="24"/>
        </w:rPr>
        <w:t>livello d'interesse e di motivazione per le attività proposte.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12108" w:rsidRPr="005E29EC" w:rsidRDefault="00112108" w:rsidP="00112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nonostante sia stato superato il limite di assenze consentito. Tale deroga tiene conto del suo piano educativo estremamente individualizzato i cui obiettivi minimi sono stati raggiunti con il percorso di alternanza scuola-lavoro e attraverso attività didattiche semplificate e diversificate  coerenti con il progetto vita e gli obiettivi del PEI.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12108" w:rsidRPr="005E29EC" w:rsidRDefault="00112108" w:rsidP="00112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per venire incontro alle richieste dello studente / famiglia: nonostante  la preparazione sia inadeguata, si vuole infatti offrire allo studente un’ulteriore opportunità educativa 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12108" w:rsidRPr="005E29EC" w:rsidRDefault="00112108" w:rsidP="001121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E29EC">
        <w:rPr>
          <w:rFonts w:ascii="Times New Roman" w:hAnsi="Times New Roman"/>
          <w:b/>
          <w:sz w:val="24"/>
          <w:szCs w:val="24"/>
        </w:rPr>
        <w:t xml:space="preserve"> di </w:t>
      </w:r>
      <w:r w:rsidRPr="005E29EC">
        <w:rPr>
          <w:rFonts w:ascii="Times New Roman" w:hAnsi="Times New Roman"/>
          <w:b/>
          <w:sz w:val="24"/>
          <w:szCs w:val="24"/>
          <w:u w:val="single"/>
        </w:rPr>
        <w:t>non ammetterlo agli Esami di Stato</w:t>
      </w:r>
      <w:r w:rsidRPr="005E29EC">
        <w:rPr>
          <w:rFonts w:ascii="Times New Roman" w:hAnsi="Times New Roman"/>
          <w:b/>
          <w:sz w:val="24"/>
          <w:szCs w:val="24"/>
        </w:rPr>
        <w:t xml:space="preserve"> ….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12108" w:rsidRPr="005E29EC" w:rsidRDefault="00112108" w:rsidP="001121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poiché riscontra il mancato raggiungimento degli obiettivi previsti dal PEI/PDP, tali da richiedere attività sistemiche espressamente mirate al recupero delle funzioni cognitivo-comportamentali di base. Una ripetenza consentirà allo studente il tempo necessario per una giusta maturazione che gli permetterà di affrontare il nuovo anno scolastico con maggiore partecipazione, profitto e integrazione alla vita della classe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12108" w:rsidRPr="005E29EC" w:rsidRDefault="00112108" w:rsidP="00112108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poiché riscontra il mancato raggiungimento degli obiettivi previsti dal PEI/PDP: nonostante le sollecitazioni mirate al recupero della frequenza e le strategie messe in campo per accrescere la motivazione, inclusa l’attività didattica somministrata online, lo studente non ha infatti mostrato alcun progresso rispetto ai livelli di partenza.  La non ammissione è stata presa in accordo con la famiglia e con l’ASL.</w:t>
      </w:r>
    </w:p>
    <w:p w:rsidR="00112108" w:rsidRPr="005E29EC" w:rsidRDefault="00112108" w:rsidP="00112108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poiché, nonostante le sollecitazioni dei docenti e le varie strategie di recupero poste in essere, non ha fatto registrare alcun progresso rispetto ai livelli di partenza previsiti dal PEI/PDP. La preparazione risulta pertanto del tutto insufficiente e non le/gli consente di affrontare l’Esame di Stato</w:t>
      </w:r>
    </w:p>
    <w:p w:rsidR="00112108" w:rsidRPr="005E29EC" w:rsidRDefault="00112108" w:rsidP="00112108">
      <w:pPr>
        <w:jc w:val="both"/>
        <w:rPr>
          <w:rFonts w:ascii="Times New Roman" w:hAnsi="Times New Roman"/>
          <w:sz w:val="24"/>
          <w:szCs w:val="24"/>
        </w:rPr>
      </w:pPr>
    </w:p>
    <w:p w:rsidR="00112108" w:rsidRPr="005E29EC" w:rsidRDefault="00112108" w:rsidP="00112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03030"/>
          <w:sz w:val="24"/>
          <w:szCs w:val="24"/>
        </w:rPr>
      </w:pPr>
      <w:r w:rsidRPr="005E29EC">
        <w:rPr>
          <w:rFonts w:ascii="Times New Roman" w:hAnsi="Times New Roman"/>
          <w:b/>
          <w:bCs/>
          <w:color w:val="303030"/>
          <w:sz w:val="24"/>
          <w:szCs w:val="24"/>
        </w:rPr>
        <w:t>SCRUTINIO FINALE CLASSI I, II, III e IV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03030"/>
          <w:sz w:val="24"/>
          <w:szCs w:val="24"/>
        </w:rPr>
      </w:pPr>
      <w:r w:rsidRPr="005E29EC">
        <w:rPr>
          <w:rFonts w:ascii="Times New Roman" w:hAnsi="Times New Roman"/>
          <w:b/>
          <w:bCs/>
          <w:color w:val="303030"/>
          <w:sz w:val="24"/>
          <w:szCs w:val="24"/>
        </w:rPr>
        <w:t xml:space="preserve"> </w:t>
      </w:r>
    </w:p>
    <w:p w:rsidR="00112108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03030"/>
          <w:sz w:val="24"/>
          <w:szCs w:val="24"/>
        </w:rPr>
      </w:pPr>
      <w:r w:rsidRPr="005E29EC">
        <w:rPr>
          <w:rFonts w:ascii="Times New Roman" w:hAnsi="Times New Roman"/>
          <w:b/>
          <w:bCs/>
          <w:color w:val="303030"/>
          <w:sz w:val="24"/>
          <w:szCs w:val="24"/>
        </w:rPr>
        <w:t xml:space="preserve">INDICAZIONI PER IL VERBALE PER GLI ALUNNI CON BES (L.104-L.170) </w:t>
      </w:r>
    </w:p>
    <w:p w:rsidR="000B3FEA" w:rsidRPr="000B3FEA" w:rsidRDefault="000B3FEA" w:rsidP="000B3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B3FEA">
        <w:rPr>
          <w:rFonts w:ascii="Times New Roman" w:hAnsi="Times New Roman"/>
          <w:b/>
          <w:bCs/>
          <w:sz w:val="20"/>
          <w:szCs w:val="20"/>
        </w:rPr>
        <w:t>(ANNOTAZIONI DI ARGO)</w:t>
      </w:r>
    </w:p>
    <w:p w:rsidR="000B3FEA" w:rsidRPr="005E29EC" w:rsidRDefault="000B3FEA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3890" w:rsidRPr="002B764D" w:rsidRDefault="00043890" w:rsidP="00043890">
      <w:pPr>
        <w:pStyle w:val="Paragrafoelenc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B764D">
        <w:rPr>
          <w:rFonts w:ascii="Times New Roman" w:hAnsi="Times New Roman"/>
          <w:sz w:val="24"/>
          <w:szCs w:val="24"/>
        </w:rPr>
        <w:t>Il Cdc  procede con la verifica dei  PDP / PEI  de</w:t>
      </w:r>
      <w:r>
        <w:rPr>
          <w:rFonts w:ascii="Times New Roman" w:hAnsi="Times New Roman"/>
          <w:sz w:val="24"/>
          <w:szCs w:val="24"/>
        </w:rPr>
        <w:t>i</w:t>
      </w:r>
      <w:r w:rsidRPr="002B764D">
        <w:rPr>
          <w:rFonts w:ascii="Times New Roman" w:hAnsi="Times New Roman"/>
          <w:sz w:val="24"/>
          <w:szCs w:val="24"/>
        </w:rPr>
        <w:t xml:space="preserve"> seguenti alunni con BES: </w:t>
      </w:r>
    </w:p>
    <w:p w:rsidR="00043890" w:rsidRPr="005E29EC" w:rsidRDefault="00043890" w:rsidP="000438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2 ) </w:t>
      </w:r>
      <w:r w:rsidRPr="005E29EC">
        <w:rPr>
          <w:rFonts w:ascii="Times New Roman" w:hAnsi="Times New Roman"/>
          <w:sz w:val="24"/>
          <w:szCs w:val="24"/>
        </w:rPr>
        <w:t>Nella classe sono presenti n….. alunni con BES di cui:</w:t>
      </w:r>
    </w:p>
    <w:p w:rsidR="00112108" w:rsidRPr="005E29EC" w:rsidRDefault="00112108" w:rsidP="00112108">
      <w:pPr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xx</w:t>
      </w:r>
      <w:r w:rsidRPr="005E29EC">
        <w:rPr>
          <w:rFonts w:ascii="Times New Roman" w:hAnsi="Times New Roman"/>
          <w:i/>
          <w:sz w:val="24"/>
          <w:szCs w:val="24"/>
        </w:rPr>
        <w:t>.(iniziali del nome)</w:t>
      </w:r>
      <w:r w:rsidRPr="005E29EC">
        <w:rPr>
          <w:rFonts w:ascii="Times New Roman" w:hAnsi="Times New Roman"/>
          <w:sz w:val="24"/>
          <w:szCs w:val="24"/>
        </w:rPr>
        <w:t xml:space="preserve">   BES L.104 con programmazione e valutazione ordinaria/differenziata </w:t>
      </w:r>
    </w:p>
    <w:p w:rsidR="00112108" w:rsidRPr="005E29EC" w:rsidRDefault="00112108" w:rsidP="00112108">
      <w:pPr>
        <w:ind w:left="1843" w:hanging="1843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xx  </w:t>
      </w:r>
      <w:r w:rsidRPr="005E29EC">
        <w:rPr>
          <w:rFonts w:ascii="Times New Roman" w:hAnsi="Times New Roman"/>
          <w:i/>
          <w:sz w:val="24"/>
          <w:szCs w:val="24"/>
        </w:rPr>
        <w:t>.(iniziali del nome)</w:t>
      </w:r>
      <w:r w:rsidRPr="005E29EC">
        <w:rPr>
          <w:rFonts w:ascii="Times New Roman" w:hAnsi="Times New Roman"/>
          <w:sz w:val="24"/>
          <w:szCs w:val="24"/>
        </w:rPr>
        <w:t xml:space="preserve">     BES L. 170 con programmazione ordinaria /con programmazione che prevede l’esonero dalla prova scritta di inglese </w:t>
      </w:r>
    </w:p>
    <w:p w:rsidR="000B3FEA" w:rsidRDefault="000B3FEA" w:rsidP="000B3FEA">
      <w:pPr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(FACOLTATIVO PER I BES GENERICI) </w:t>
      </w:r>
    </w:p>
    <w:p w:rsidR="000B3FEA" w:rsidRPr="005E29EC" w:rsidRDefault="000B3FEA" w:rsidP="000B3FEA">
      <w:pPr>
        <w:ind w:left="1843" w:hanging="1843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xx  </w:t>
      </w:r>
      <w:r w:rsidRPr="005E29EC">
        <w:rPr>
          <w:rFonts w:ascii="Times New Roman" w:hAnsi="Times New Roman"/>
          <w:i/>
          <w:sz w:val="24"/>
          <w:szCs w:val="24"/>
        </w:rPr>
        <w:t>.(iniziali del nome)</w:t>
      </w:r>
      <w:r w:rsidRPr="005E29EC">
        <w:rPr>
          <w:rFonts w:ascii="Times New Roman" w:hAnsi="Times New Roman"/>
          <w:sz w:val="24"/>
          <w:szCs w:val="24"/>
        </w:rPr>
        <w:t xml:space="preserve">     BES </w:t>
      </w:r>
      <w:r>
        <w:rPr>
          <w:rFonts w:ascii="Times New Roman" w:hAnsi="Times New Roman"/>
          <w:sz w:val="24"/>
          <w:szCs w:val="24"/>
        </w:rPr>
        <w:t xml:space="preserve">DM 27-12-12 </w:t>
      </w:r>
      <w:r w:rsidRPr="005E29EC">
        <w:rPr>
          <w:rFonts w:ascii="Times New Roman" w:hAnsi="Times New Roman"/>
          <w:sz w:val="24"/>
          <w:szCs w:val="24"/>
        </w:rPr>
        <w:t xml:space="preserve"> con programmazione ordinaria /con programmazione che prevede l’esonero dalla prova scritta di inglese </w:t>
      </w:r>
    </w:p>
    <w:p w:rsidR="000B3FEA" w:rsidRDefault="000B3FEA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29EC">
        <w:rPr>
          <w:rFonts w:ascii="Times New Roman" w:hAnsi="Times New Roman"/>
          <w:color w:val="000000"/>
          <w:sz w:val="24"/>
          <w:szCs w:val="24"/>
          <w:u w:val="single"/>
        </w:rPr>
        <w:t>Casi particolari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2108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color w:val="000000"/>
          <w:sz w:val="24"/>
          <w:szCs w:val="24"/>
        </w:rPr>
        <w:t xml:space="preserve">Il Consiglio di Classe analizza con particolare attenzione la situazione dell'alunno con BES </w:t>
      </w:r>
      <w:r w:rsidRPr="005E29EC">
        <w:rPr>
          <w:rFonts w:ascii="Times New Roman" w:hAnsi="Times New Roman"/>
          <w:sz w:val="24"/>
          <w:szCs w:val="24"/>
        </w:rPr>
        <w:t>(L.104, L.170 , CM  27/12/12 )</w:t>
      </w:r>
      <w:r w:rsidRPr="005E29EC">
        <w:rPr>
          <w:rFonts w:ascii="Times New Roman" w:hAnsi="Times New Roman"/>
          <w:i/>
          <w:iCs/>
          <w:sz w:val="24"/>
          <w:szCs w:val="24"/>
        </w:rPr>
        <w:t xml:space="preserve">...(iniziali nome e cognome)………. </w:t>
      </w:r>
      <w:r w:rsidRPr="005E29EC">
        <w:rPr>
          <w:rFonts w:ascii="Times New Roman" w:hAnsi="Times New Roman"/>
          <w:color w:val="000000"/>
          <w:sz w:val="24"/>
          <w:szCs w:val="24"/>
        </w:rPr>
        <w:t>che nel corso dell'anno ha usufruito di interventi individualizzati (vedi PDP/PEI) e sulla base delle rilevazioni emerse e del profitto conseguito) decide di:</w:t>
      </w:r>
    </w:p>
    <w:p w:rsidR="000B3FEA" w:rsidRDefault="000B3FEA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3FEA" w:rsidRDefault="000B3FEA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3FEA" w:rsidRPr="005E29EC" w:rsidRDefault="000B3FEA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2108" w:rsidRPr="005E29EC" w:rsidRDefault="00112108" w:rsidP="001121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29EC">
        <w:rPr>
          <w:rFonts w:ascii="Times New Roman" w:hAnsi="Times New Roman"/>
          <w:b/>
          <w:color w:val="000000"/>
          <w:sz w:val="24"/>
          <w:szCs w:val="24"/>
        </w:rPr>
        <w:t xml:space="preserve">non ammetterlo alla classe successiva… 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color w:val="000000"/>
          <w:sz w:val="24"/>
          <w:szCs w:val="24"/>
        </w:rPr>
        <w:t>poiché riscontra il mancato raggiungimento degli obiettivi previsti dal PEI/PDP, tale da richiedere attività sistemiche espressamente mirate al recupero delle funzioni cognitivo-comportamentali di base. Una ripetenza consentirebbe all'alunno il tempo necessario per una giusta maturazione che gli permetterà di affrontare il nuovo anno scolastico con maggiore partecipazione, profitto e integrazione alla vita della classe.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2108" w:rsidRPr="005E29EC" w:rsidRDefault="00112108" w:rsidP="001121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29EC">
        <w:rPr>
          <w:rFonts w:ascii="Times New Roman" w:hAnsi="Times New Roman"/>
          <w:b/>
          <w:color w:val="000000"/>
          <w:sz w:val="24"/>
          <w:szCs w:val="24"/>
        </w:rPr>
        <w:t xml:space="preserve">di ammetterlo alla classe successiva… 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color w:val="000000"/>
          <w:sz w:val="24"/>
          <w:szCs w:val="24"/>
        </w:rPr>
        <w:t xml:space="preserve">1_ poiché ha raggiunto gli obiettivi individualizzati previsti dal PEI/PDP  conseguendo un </w:t>
      </w:r>
      <w:r w:rsidRPr="005E29EC">
        <w:rPr>
          <w:rFonts w:ascii="Times New Roman" w:hAnsi="Times New Roman"/>
          <w:i/>
          <w:iCs/>
          <w:color w:val="000000"/>
          <w:sz w:val="24"/>
          <w:szCs w:val="24"/>
        </w:rPr>
        <w:t xml:space="preserve">sufficiente/accettabile/buono/ ottimo 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livello di maturazione globale, una </w:t>
      </w:r>
      <w:r w:rsidRPr="005E29EC">
        <w:rPr>
          <w:rFonts w:ascii="Times New Roman" w:hAnsi="Times New Roman"/>
          <w:i/>
          <w:iCs/>
          <w:color w:val="000000"/>
          <w:sz w:val="24"/>
          <w:szCs w:val="24"/>
        </w:rPr>
        <w:t xml:space="preserve">sufficiente/accettabile/buona/ottima 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capacità di autonomia operativa, un /uno </w:t>
      </w:r>
      <w:r w:rsidRPr="005E29EC">
        <w:rPr>
          <w:rFonts w:ascii="Times New Roman" w:hAnsi="Times New Roman"/>
          <w:i/>
          <w:iCs/>
          <w:color w:val="000000"/>
          <w:sz w:val="24"/>
          <w:szCs w:val="24"/>
        </w:rPr>
        <w:t xml:space="preserve">accettabile/buon/spiccato/ottimo 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interesse e motivazione per le attività proposte. 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i/>
          <w:color w:val="000000"/>
          <w:sz w:val="24"/>
          <w:szCs w:val="24"/>
        </w:rPr>
        <w:t>B1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E29EC">
        <w:rPr>
          <w:rFonts w:ascii="Times New Roman" w:hAnsi="Times New Roman"/>
          <w:i/>
          <w:color w:val="000000"/>
          <w:sz w:val="24"/>
          <w:szCs w:val="24"/>
        </w:rPr>
        <w:t>(Per chi segue il percorso A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) La valutazione è riferita ai programmi della classe 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i/>
          <w:color w:val="000000"/>
          <w:sz w:val="24"/>
          <w:szCs w:val="24"/>
        </w:rPr>
        <w:t>B2-(Per chi segue il percorso B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 )La valutazione è riferita al P.E.I e non ai programmi della classe ed è adottata ai sensi dell’ OM  </w:t>
      </w:r>
      <w:r w:rsidRPr="005E29EC">
        <w:rPr>
          <w:rFonts w:ascii="Times New Roman" w:hAnsi="Times New Roman"/>
          <w:bCs/>
          <w:color w:val="000000"/>
          <w:sz w:val="24"/>
          <w:szCs w:val="24"/>
        </w:rPr>
        <w:t>21 maggio 2001, n.90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color w:val="000000"/>
          <w:sz w:val="24"/>
          <w:szCs w:val="24"/>
        </w:rPr>
        <w:t>2_nonostante sia stato superato il limite</w:t>
      </w:r>
      <w:r w:rsidR="000B3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9EC">
        <w:rPr>
          <w:rFonts w:ascii="Times New Roman" w:hAnsi="Times New Roman"/>
          <w:color w:val="000000"/>
          <w:sz w:val="24"/>
          <w:szCs w:val="24"/>
        </w:rPr>
        <w:t>di assenze consentito. Tale deroga tiene conto del suo percorso individualizzato riferito al PEI i cui obiettivi minimi sono stati raggiunti attraverso l’attività  di alternanza scuola-lavoro e/o  proposte  didattiche ridotte e semplificate.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3_nonostante sia stato superato il limite di assenze consentito. Tale deroga tiene conto del suo piano educativo estremamente individualizzato i cui obiettivi minimi sono stati raggiunti:</w:t>
      </w:r>
    </w:p>
    <w:p w:rsidR="00112108" w:rsidRPr="005E29EC" w:rsidRDefault="00112108" w:rsidP="001121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con il percorso di alternanza scuola-lavoro </w:t>
      </w:r>
    </w:p>
    <w:p w:rsidR="00112108" w:rsidRPr="005E29EC" w:rsidRDefault="00112108" w:rsidP="001121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 attraverso attività didattiche semplificate proposte dai docenti di sostegno</w:t>
      </w:r>
    </w:p>
    <w:p w:rsidR="00112108" w:rsidRPr="005E29EC" w:rsidRDefault="00112108" w:rsidP="001121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in coerenza con il “progetto vita” dell’alunno/a condiviso con gli operatori ASL e la famiglia</w:t>
      </w:r>
    </w:p>
    <w:p w:rsidR="00112108" w:rsidRPr="005E29EC" w:rsidRDefault="00112108" w:rsidP="001121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attraverso attività didattiche semplificate proposte dai docenti di sostegno</w:t>
      </w:r>
    </w:p>
    <w:p w:rsidR="00112108" w:rsidRPr="005E29EC" w:rsidRDefault="00112108" w:rsidP="001121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color w:val="000000"/>
          <w:sz w:val="24"/>
          <w:szCs w:val="24"/>
        </w:rPr>
        <w:t>………………..</w:t>
      </w:r>
    </w:p>
    <w:p w:rsidR="00112108" w:rsidRPr="005E29EC" w:rsidRDefault="00112108" w:rsidP="00112108">
      <w:pPr>
        <w:rPr>
          <w:rFonts w:ascii="Times New Roman" w:hAnsi="Times New Roman"/>
          <w:sz w:val="24"/>
          <w:szCs w:val="24"/>
        </w:rPr>
      </w:pPr>
    </w:p>
    <w:p w:rsidR="00112108" w:rsidRPr="005E29EC" w:rsidRDefault="00112108" w:rsidP="001121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5E29EC">
        <w:rPr>
          <w:rFonts w:ascii="Times New Roman" w:hAnsi="Times New Roman"/>
          <w:b/>
          <w:color w:val="000000"/>
          <w:sz w:val="24"/>
          <w:szCs w:val="24"/>
          <w:u w:val="single"/>
        </w:rPr>
        <w:t>di sospendere il giudizio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 /assegnare  lo studio individuale nelle seguenti discipline………………………………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color w:val="000000"/>
          <w:sz w:val="24"/>
          <w:szCs w:val="24"/>
        </w:rPr>
        <w:t xml:space="preserve"> Lo studente necessita  infatti di consolidare gli apprendimenti per: </w:t>
      </w:r>
    </w:p>
    <w:p w:rsidR="00112108" w:rsidRPr="005E29EC" w:rsidRDefault="00112108" w:rsidP="001121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color w:val="000000"/>
          <w:sz w:val="24"/>
          <w:szCs w:val="24"/>
        </w:rPr>
        <w:t>affrontare con maggiore sicurezza l'anno successivo</w:t>
      </w:r>
    </w:p>
    <w:p w:rsidR="00112108" w:rsidRPr="005E29EC" w:rsidRDefault="00112108" w:rsidP="001121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color w:val="000000"/>
          <w:sz w:val="24"/>
          <w:szCs w:val="24"/>
        </w:rPr>
        <w:t>recuperare le lacune di base</w:t>
      </w:r>
    </w:p>
    <w:p w:rsidR="00112108" w:rsidRPr="005E29EC" w:rsidRDefault="00112108" w:rsidP="0011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2108" w:rsidRPr="005E29EC" w:rsidRDefault="00112108" w:rsidP="00112108">
      <w:pPr>
        <w:rPr>
          <w:rFonts w:ascii="Times New Roman" w:hAnsi="Times New Roman"/>
          <w:sz w:val="24"/>
          <w:szCs w:val="24"/>
        </w:rPr>
      </w:pPr>
    </w:p>
    <w:p w:rsidR="00043890" w:rsidRDefault="00043890" w:rsidP="00112108">
      <w:pPr>
        <w:rPr>
          <w:rFonts w:ascii="Times New Roman" w:hAnsi="Times New Roman"/>
          <w:b/>
          <w:sz w:val="24"/>
          <w:szCs w:val="24"/>
        </w:rPr>
      </w:pPr>
    </w:p>
    <w:p w:rsidR="00043890" w:rsidRDefault="00043890" w:rsidP="00112108">
      <w:pPr>
        <w:rPr>
          <w:rFonts w:ascii="Times New Roman" w:hAnsi="Times New Roman"/>
          <w:b/>
          <w:sz w:val="24"/>
          <w:szCs w:val="24"/>
        </w:rPr>
      </w:pPr>
    </w:p>
    <w:p w:rsidR="00112108" w:rsidRPr="005E29EC" w:rsidRDefault="00112108" w:rsidP="00112108">
      <w:pPr>
        <w:rPr>
          <w:rFonts w:ascii="Times New Roman" w:hAnsi="Times New Roman"/>
          <w:b/>
          <w:sz w:val="24"/>
          <w:szCs w:val="24"/>
        </w:rPr>
      </w:pPr>
      <w:r w:rsidRPr="005E29EC">
        <w:rPr>
          <w:rFonts w:ascii="Times New Roman" w:hAnsi="Times New Roman"/>
          <w:b/>
          <w:sz w:val="24"/>
          <w:szCs w:val="24"/>
        </w:rPr>
        <w:t>NOTE PER TUTTI GLI ALUNNI</w:t>
      </w:r>
    </w:p>
    <w:p w:rsidR="00112108" w:rsidRPr="005E29EC" w:rsidRDefault="00112108" w:rsidP="00112108">
      <w:pPr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Si ricorda ai colleghi che in caso di non ammissione alla classe successiva è necessario motivare nel verbale dello scrutinio finale le insufficienze materia per materia. </w:t>
      </w:r>
    </w:p>
    <w:p w:rsidR="00112108" w:rsidRPr="005E29EC" w:rsidRDefault="00112108" w:rsidP="00112108">
      <w:pPr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Esempio</w:t>
      </w:r>
    </w:p>
    <w:p w:rsidR="00112108" w:rsidRPr="005E29EC" w:rsidRDefault="00112108" w:rsidP="00112108">
      <w:pPr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Nonostante l’attività di recupero in itinere / gli Interventi di recupero proposti</w:t>
      </w:r>
    </w:p>
    <w:p w:rsidR="0019005E" w:rsidRPr="005E29EC" w:rsidRDefault="00112108" w:rsidP="00112108">
      <w:pPr>
        <w:rPr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………l’alunno non ha raggiunto gli obiettivi minimi previsti per la disciplina</w:t>
      </w:r>
    </w:p>
    <w:sectPr w:rsidR="0019005E" w:rsidRPr="005E2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A76"/>
    <w:multiLevelType w:val="hybridMultilevel"/>
    <w:tmpl w:val="B0460AAC"/>
    <w:lvl w:ilvl="0" w:tplc="49FA84B6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0BA0"/>
    <w:multiLevelType w:val="hybridMultilevel"/>
    <w:tmpl w:val="AEA218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0CB5"/>
    <w:multiLevelType w:val="hybridMultilevel"/>
    <w:tmpl w:val="475AC55E"/>
    <w:lvl w:ilvl="0" w:tplc="15BAFE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561E"/>
    <w:multiLevelType w:val="hybridMultilevel"/>
    <w:tmpl w:val="010C6D3C"/>
    <w:lvl w:ilvl="0" w:tplc="5BCAC17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7CCC"/>
    <w:multiLevelType w:val="hybridMultilevel"/>
    <w:tmpl w:val="CCC8AB1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D5816ED"/>
    <w:multiLevelType w:val="hybridMultilevel"/>
    <w:tmpl w:val="AEA218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F1432"/>
    <w:multiLevelType w:val="hybridMultilevel"/>
    <w:tmpl w:val="A4B8D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66E56"/>
    <w:multiLevelType w:val="hybridMultilevel"/>
    <w:tmpl w:val="FA0AF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08"/>
    <w:rsid w:val="00043890"/>
    <w:rsid w:val="000B3FEA"/>
    <w:rsid w:val="00112108"/>
    <w:rsid w:val="0019005E"/>
    <w:rsid w:val="002B764D"/>
    <w:rsid w:val="005E29EC"/>
    <w:rsid w:val="008C1E50"/>
    <w:rsid w:val="009918DB"/>
    <w:rsid w:val="00A57137"/>
    <w:rsid w:val="00B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10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E50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TestofumettoCarattere">
    <w:name w:val="Testo fumetto Carattere"/>
    <w:link w:val="Testofumetto"/>
    <w:uiPriority w:val="99"/>
    <w:semiHidden/>
    <w:rsid w:val="008C1E50"/>
    <w:rPr>
      <w:rFonts w:ascii="Tahoma" w:eastAsia="Calibri" w:hAnsi="Tahoma" w:cs="Tahoma"/>
      <w:sz w:val="16"/>
      <w:szCs w:val="16"/>
      <w:lang w:val="en-IN"/>
    </w:rPr>
  </w:style>
  <w:style w:type="paragraph" w:styleId="Paragrafoelenco">
    <w:name w:val="List Paragraph"/>
    <w:basedOn w:val="Normale"/>
    <w:uiPriority w:val="99"/>
    <w:qFormat/>
    <w:rsid w:val="00112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10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E50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TestofumettoCarattere">
    <w:name w:val="Testo fumetto Carattere"/>
    <w:link w:val="Testofumetto"/>
    <w:uiPriority w:val="99"/>
    <w:semiHidden/>
    <w:rsid w:val="008C1E50"/>
    <w:rPr>
      <w:rFonts w:ascii="Tahoma" w:eastAsia="Calibri" w:hAnsi="Tahoma" w:cs="Tahoma"/>
      <w:sz w:val="16"/>
      <w:szCs w:val="16"/>
      <w:lang w:val="en-IN"/>
    </w:rPr>
  </w:style>
  <w:style w:type="paragraph" w:styleId="Paragrafoelenco">
    <w:name w:val="List Paragraph"/>
    <w:basedOn w:val="Normale"/>
    <w:uiPriority w:val="99"/>
    <w:qFormat/>
    <w:rsid w:val="0011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2019-06-01T16:38:00Z</cp:lastPrinted>
  <dcterms:created xsi:type="dcterms:W3CDTF">2019-06-04T19:15:00Z</dcterms:created>
  <dcterms:modified xsi:type="dcterms:W3CDTF">2019-06-04T19:15:00Z</dcterms:modified>
</cp:coreProperties>
</file>